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</w:p>
    <w:p w:rsidR="00667E78" w:rsidRPr="00CC2AF9" w:rsidRDefault="00667E78">
      <w:pPr>
        <w:pStyle w:val="Naslov"/>
        <w:rPr>
          <w:rFonts w:ascii="Arial" w:hAnsi="Arial" w:cs="Arial"/>
          <w:b w:val="0"/>
          <w:sz w:val="22"/>
          <w:szCs w:val="22"/>
        </w:rPr>
      </w:pPr>
      <w:r w:rsidRPr="00CC2AF9">
        <w:rPr>
          <w:rFonts w:ascii="Arial" w:hAnsi="Arial" w:cs="Arial"/>
          <w:b w:val="0"/>
          <w:sz w:val="22"/>
          <w:szCs w:val="22"/>
        </w:rPr>
        <w:t>SPLOŠNI POGOJI POGODBE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E76D9" w:rsidP="00B51081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Ponudba </w:t>
      </w:r>
      <w:r w:rsidR="00667E78" w:rsidRPr="00CC2AF9">
        <w:rPr>
          <w:rFonts w:ascii="Arial" w:hAnsi="Arial" w:cs="Arial"/>
          <w:sz w:val="22"/>
          <w:szCs w:val="22"/>
        </w:rPr>
        <w:t xml:space="preserve">in izvajanje del morajo biti v skladu z določili </w:t>
      </w:r>
      <w:r w:rsidR="00B51081" w:rsidRPr="00CC2AF9">
        <w:rPr>
          <w:rFonts w:ascii="Arial" w:hAnsi="Arial" w:cs="Arial"/>
          <w:sz w:val="22"/>
          <w:szCs w:val="22"/>
        </w:rPr>
        <w:t xml:space="preserve">Splošnih pogojev pogodb za </w:t>
      </w:r>
      <w:r w:rsidR="003E7886" w:rsidRPr="00CC2AF9">
        <w:rPr>
          <w:rFonts w:ascii="Arial" w:eastAsia="Calibri" w:hAnsi="Arial" w:cs="Arial"/>
          <w:sz w:val="22"/>
          <w:szCs w:val="22"/>
        </w:rPr>
        <w:t>obratno opremo, projektiranje in graditev za elektrotehnično in strojno obratno opremo in za gradbena in inženirska dela, ki jih načrtuje izvajalec (Rumena knjiga), prva izdaja 1999</w:t>
      </w:r>
      <w:r w:rsidR="003572CB">
        <w:rPr>
          <w:rFonts w:ascii="Arial" w:hAnsi="Arial" w:cs="Arial"/>
          <w:sz w:val="22"/>
          <w:szCs w:val="22"/>
        </w:rPr>
        <w:t>, ki jo</w:t>
      </w:r>
      <w:r w:rsidR="00667E78" w:rsidRPr="00CC2AF9">
        <w:rPr>
          <w:rFonts w:ascii="Arial" w:hAnsi="Arial" w:cs="Arial"/>
          <w:sz w:val="22"/>
          <w:szCs w:val="22"/>
        </w:rPr>
        <w:t xml:space="preserve"> je mogoče nabaviti na naslednjem naslovu:</w:t>
      </w: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FIDIC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P.O. Box 86 CH – 1000 </w:t>
      </w:r>
      <w:proofErr w:type="spellStart"/>
      <w:r w:rsidRPr="00CC2AF9">
        <w:rPr>
          <w:rFonts w:ascii="Arial" w:hAnsi="Arial" w:cs="Arial"/>
          <w:sz w:val="22"/>
          <w:szCs w:val="22"/>
        </w:rPr>
        <w:t>Lausanne</w:t>
      </w:r>
      <w:proofErr w:type="spellEnd"/>
      <w:r w:rsidRPr="00CC2AF9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CC2AF9">
        <w:rPr>
          <w:rFonts w:ascii="Arial" w:hAnsi="Arial" w:cs="Arial"/>
          <w:sz w:val="22"/>
          <w:szCs w:val="22"/>
        </w:rPr>
        <w:t>Switzerland</w:t>
      </w:r>
      <w:proofErr w:type="spellEnd"/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Telefon: +41 21653 5003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Fax: +41 21 653 5432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e-mail </w:t>
      </w:r>
      <w:hyperlink r:id="rId8" w:history="1">
        <w:r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fidic@pobox.com</w:t>
        </w:r>
      </w:hyperlink>
    </w:p>
    <w:p w:rsidR="00667E78" w:rsidRPr="00CC2AF9" w:rsidRDefault="00802E41">
      <w:pPr>
        <w:rPr>
          <w:rFonts w:ascii="Arial" w:hAnsi="Arial" w:cs="Arial"/>
          <w:sz w:val="22"/>
          <w:szCs w:val="22"/>
        </w:rPr>
      </w:pPr>
      <w:hyperlink r:id="rId9" w:history="1">
        <w:r w:rsidR="00667E78"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http://www.fidic.org</w:t>
        </w:r>
      </w:hyperlink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Slovensko verzijo je mogoče nabaviti na naslovu:</w:t>
      </w: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Gospodarska zbornica Slovenije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ZISPS – Združenje inženirsko svetovalnih podjetij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Dimičeva ul. 13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1000 Ljubljana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proofErr w:type="spellStart"/>
      <w:r w:rsidRPr="00CC2AF9">
        <w:rPr>
          <w:rFonts w:ascii="Arial" w:hAnsi="Arial" w:cs="Arial"/>
          <w:sz w:val="22"/>
          <w:szCs w:val="22"/>
        </w:rPr>
        <w:t>Telephone</w:t>
      </w:r>
      <w:proofErr w:type="spellEnd"/>
      <w:r w:rsidRPr="00CC2AF9">
        <w:rPr>
          <w:rFonts w:ascii="Arial" w:hAnsi="Arial" w:cs="Arial"/>
          <w:sz w:val="22"/>
          <w:szCs w:val="22"/>
        </w:rPr>
        <w:t>: +386 01 589 80 00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Fax: +386 01 589 81 00</w:t>
      </w:r>
    </w:p>
    <w:p w:rsidR="00667E78" w:rsidRPr="00CC2AF9" w:rsidRDefault="00802E41">
      <w:pPr>
        <w:rPr>
          <w:rFonts w:ascii="Arial" w:hAnsi="Arial" w:cs="Arial"/>
          <w:sz w:val="22"/>
          <w:szCs w:val="22"/>
        </w:rPr>
      </w:pPr>
      <w:hyperlink r:id="rId10" w:history="1">
        <w:r w:rsidR="00667E78"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http://www.gzs.si</w:t>
        </w:r>
      </w:hyperlink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Ti Splošni pogoji </w:t>
      </w:r>
      <w:r w:rsidR="003E7886" w:rsidRPr="00CC2AF9">
        <w:rPr>
          <w:rFonts w:ascii="Arial" w:hAnsi="Arial" w:cs="Arial"/>
          <w:sz w:val="22"/>
          <w:szCs w:val="22"/>
        </w:rPr>
        <w:t xml:space="preserve">pogodb za </w:t>
      </w:r>
      <w:r w:rsidR="003E7886" w:rsidRPr="00CC2AF9">
        <w:rPr>
          <w:rFonts w:ascii="Arial" w:eastAsia="Calibri" w:hAnsi="Arial" w:cs="Arial"/>
          <w:sz w:val="22"/>
          <w:szCs w:val="22"/>
        </w:rPr>
        <w:t>obratno opremo, projektiranje in graditev za elektrotehnično in strojno obratno opremo in za gradbena in inženirska dela, ki jih načrtuje izvajalec</w:t>
      </w:r>
      <w:r w:rsidR="00B51081" w:rsidRPr="00CC2AF9">
        <w:rPr>
          <w:rFonts w:ascii="Arial" w:hAnsi="Arial" w:cs="Arial"/>
          <w:sz w:val="22"/>
          <w:szCs w:val="22"/>
        </w:rPr>
        <w:t xml:space="preserve">, </w:t>
      </w:r>
      <w:r w:rsidRPr="00CC2AF9">
        <w:rPr>
          <w:rFonts w:ascii="Arial" w:hAnsi="Arial" w:cs="Arial"/>
          <w:sz w:val="22"/>
          <w:szCs w:val="22"/>
        </w:rPr>
        <w:t>so podvrženi spremembam in dodatkom prikazanim v Poglavju 3, Posebnih pogojev pogodbe.</w:t>
      </w: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Smatra se, da je ponudnik seznanjen s to verzijo </w:t>
      </w:r>
      <w:r w:rsidR="00B51081" w:rsidRPr="00CC2AF9">
        <w:rPr>
          <w:rFonts w:ascii="Arial" w:hAnsi="Arial" w:cs="Arial"/>
          <w:sz w:val="22"/>
          <w:szCs w:val="22"/>
        </w:rPr>
        <w:t xml:space="preserve">Splošnih pogojev </w:t>
      </w:r>
      <w:r w:rsidR="003E7886" w:rsidRPr="00CC2AF9">
        <w:rPr>
          <w:rFonts w:ascii="Arial" w:hAnsi="Arial" w:cs="Arial"/>
          <w:sz w:val="22"/>
          <w:szCs w:val="22"/>
        </w:rPr>
        <w:t xml:space="preserve">pogodb za </w:t>
      </w:r>
      <w:r w:rsidR="003E7886" w:rsidRPr="00CC2AF9">
        <w:rPr>
          <w:rFonts w:ascii="Arial" w:eastAsia="Calibri" w:hAnsi="Arial" w:cs="Arial"/>
          <w:sz w:val="22"/>
          <w:szCs w:val="22"/>
        </w:rPr>
        <w:t>obratno opremo, projektiranje in graditev za elektrotehnično in strojno obratno opremo in za gradbena in inženirska dela, ki jih načrtuje izvajalec</w:t>
      </w:r>
      <w:r w:rsidR="00B51081" w:rsidRPr="00CC2AF9">
        <w:rPr>
          <w:rFonts w:ascii="Arial" w:hAnsi="Arial" w:cs="Arial"/>
          <w:sz w:val="22"/>
          <w:szCs w:val="22"/>
        </w:rPr>
        <w:t xml:space="preserve">, FIDIC prva izdaja </w:t>
      </w:r>
      <w:smartTag w:uri="urn:schemas-microsoft-com:office:smarttags" w:element="State">
        <w:smartTagPr>
          <w:attr w:name="ProductID" w:val="1999, in"/>
        </w:smartTagPr>
        <w:r w:rsidR="00B51081" w:rsidRPr="00CC2AF9">
          <w:rPr>
            <w:rFonts w:ascii="Arial" w:hAnsi="Arial" w:cs="Arial"/>
            <w:sz w:val="22"/>
            <w:szCs w:val="22"/>
          </w:rPr>
          <w:t xml:space="preserve">1999, </w:t>
        </w:r>
        <w:r w:rsidRPr="00CC2AF9">
          <w:rPr>
            <w:rFonts w:ascii="Arial" w:hAnsi="Arial" w:cs="Arial"/>
            <w:sz w:val="22"/>
            <w:szCs w:val="22"/>
          </w:rPr>
          <w:t>in</w:t>
        </w:r>
      </w:smartTag>
      <w:r w:rsidRPr="00CC2AF9">
        <w:rPr>
          <w:rFonts w:ascii="Arial" w:hAnsi="Arial" w:cs="Arial"/>
          <w:sz w:val="22"/>
          <w:szCs w:val="22"/>
        </w:rPr>
        <w:t xml:space="preserve"> tudi razpolaga z njo. 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ind w:left="720" w:hanging="720"/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sectPr w:rsidR="00667E78" w:rsidRPr="00CC2AF9" w:rsidSect="00BE4FFA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41" w:rsidRDefault="00802E41">
      <w:r>
        <w:separator/>
      </w:r>
    </w:p>
  </w:endnote>
  <w:endnote w:type="continuationSeparator" w:id="0">
    <w:p w:rsidR="00802E41" w:rsidRDefault="0080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55" w:rsidRPr="006D695C" w:rsidRDefault="00C84B55" w:rsidP="004D010B">
    <w:pPr>
      <w:pStyle w:val="Noga"/>
      <w:framePr w:wrap="around" w:vAnchor="text" w:hAnchor="margin" w:xAlign="center" w:y="1"/>
      <w:rPr>
        <w:rStyle w:val="tevilkastrani"/>
        <w:rFonts w:ascii="Calibri" w:hAnsi="Calibri"/>
        <w:sz w:val="18"/>
        <w:szCs w:val="18"/>
      </w:rPr>
    </w:pPr>
    <w:r w:rsidRPr="006D695C">
      <w:rPr>
        <w:rStyle w:val="tevilkastrani"/>
        <w:rFonts w:ascii="Calibri" w:hAnsi="Calibri"/>
        <w:sz w:val="18"/>
        <w:szCs w:val="18"/>
      </w:rPr>
      <w:fldChar w:fldCharType="begin"/>
    </w:r>
    <w:r w:rsidRPr="006D695C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6D695C">
      <w:rPr>
        <w:rStyle w:val="tevilkastrani"/>
        <w:rFonts w:ascii="Calibri" w:hAnsi="Calibri"/>
        <w:sz w:val="18"/>
        <w:szCs w:val="18"/>
      </w:rPr>
      <w:fldChar w:fldCharType="separate"/>
    </w:r>
    <w:r w:rsidR="00665812">
      <w:rPr>
        <w:rStyle w:val="tevilkastrani"/>
        <w:rFonts w:ascii="Calibri" w:hAnsi="Calibri"/>
        <w:noProof/>
        <w:sz w:val="18"/>
        <w:szCs w:val="18"/>
      </w:rPr>
      <w:t>1</w:t>
    </w:r>
    <w:r w:rsidRPr="006D695C">
      <w:rPr>
        <w:rStyle w:val="tevilkastrani"/>
        <w:rFonts w:ascii="Calibri" w:hAnsi="Calibri"/>
        <w:sz w:val="18"/>
        <w:szCs w:val="18"/>
      </w:rPr>
      <w:fldChar w:fldCharType="end"/>
    </w:r>
  </w:p>
  <w:p w:rsidR="00C84B55" w:rsidRDefault="00C84B55" w:rsidP="00355129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41" w:rsidRDefault="00802E41">
      <w:r>
        <w:separator/>
      </w:r>
    </w:p>
  </w:footnote>
  <w:footnote w:type="continuationSeparator" w:id="0">
    <w:p w:rsidR="00802E41" w:rsidRDefault="0080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55" w:rsidRPr="000B0CF7" w:rsidRDefault="002B60E1" w:rsidP="0070396E">
    <w:pPr>
      <w:pStyle w:val="Glava"/>
      <w:jc w:val="both"/>
      <w:rPr>
        <w:rFonts w:ascii="InterstateCE-Light" w:hAnsi="InterstateCE-Light"/>
        <w:sz w:val="20"/>
        <w:lang w:val="pl-PL"/>
      </w:rPr>
    </w:pPr>
    <w:bookmarkStart w:id="1" w:name="OLE_LINK3"/>
    <w:bookmarkStart w:id="2" w:name="OLE_LINK4"/>
    <w:r w:rsidRPr="002B60E1">
      <w:rPr>
        <w:rFonts w:ascii="Calibri" w:hAnsi="Calibri"/>
        <w:sz w:val="20"/>
        <w:lang w:val="pl-PL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1134E"/>
    <w:multiLevelType w:val="hybridMultilevel"/>
    <w:tmpl w:val="89666EC2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42"/>
    <w:rsid w:val="0000365B"/>
    <w:rsid w:val="00003CB0"/>
    <w:rsid w:val="00011FE7"/>
    <w:rsid w:val="00012D1C"/>
    <w:rsid w:val="00017A3C"/>
    <w:rsid w:val="00024D31"/>
    <w:rsid w:val="00024FA0"/>
    <w:rsid w:val="00027FE9"/>
    <w:rsid w:val="0003327D"/>
    <w:rsid w:val="00035765"/>
    <w:rsid w:val="00035B83"/>
    <w:rsid w:val="00042B5C"/>
    <w:rsid w:val="0004724B"/>
    <w:rsid w:val="000473D8"/>
    <w:rsid w:val="00051847"/>
    <w:rsid w:val="00051DA6"/>
    <w:rsid w:val="00051F8A"/>
    <w:rsid w:val="00053DBD"/>
    <w:rsid w:val="00061F55"/>
    <w:rsid w:val="00062D98"/>
    <w:rsid w:val="00064CA1"/>
    <w:rsid w:val="00065572"/>
    <w:rsid w:val="00071DA2"/>
    <w:rsid w:val="00073114"/>
    <w:rsid w:val="00073FAE"/>
    <w:rsid w:val="000954EA"/>
    <w:rsid w:val="00096386"/>
    <w:rsid w:val="000A2C68"/>
    <w:rsid w:val="000A5D64"/>
    <w:rsid w:val="000A70EE"/>
    <w:rsid w:val="000A74EF"/>
    <w:rsid w:val="000B0CF7"/>
    <w:rsid w:val="000C6B74"/>
    <w:rsid w:val="000E2AC2"/>
    <w:rsid w:val="000F180A"/>
    <w:rsid w:val="000F36FA"/>
    <w:rsid w:val="000F59D1"/>
    <w:rsid w:val="000F7CC6"/>
    <w:rsid w:val="00100E93"/>
    <w:rsid w:val="00104282"/>
    <w:rsid w:val="00105390"/>
    <w:rsid w:val="00107654"/>
    <w:rsid w:val="001146DA"/>
    <w:rsid w:val="00124902"/>
    <w:rsid w:val="001249A4"/>
    <w:rsid w:val="001267EF"/>
    <w:rsid w:val="0013035F"/>
    <w:rsid w:val="00131A42"/>
    <w:rsid w:val="00134118"/>
    <w:rsid w:val="00140800"/>
    <w:rsid w:val="00141567"/>
    <w:rsid w:val="00143CC0"/>
    <w:rsid w:val="00143EEC"/>
    <w:rsid w:val="001506FA"/>
    <w:rsid w:val="0015738A"/>
    <w:rsid w:val="00162C70"/>
    <w:rsid w:val="001705BB"/>
    <w:rsid w:val="001801D1"/>
    <w:rsid w:val="00184482"/>
    <w:rsid w:val="00186C42"/>
    <w:rsid w:val="00197C5E"/>
    <w:rsid w:val="001A1491"/>
    <w:rsid w:val="001B2618"/>
    <w:rsid w:val="001B2A48"/>
    <w:rsid w:val="001B2DCC"/>
    <w:rsid w:val="001B55B1"/>
    <w:rsid w:val="001C05B6"/>
    <w:rsid w:val="001C594B"/>
    <w:rsid w:val="001D69A2"/>
    <w:rsid w:val="001D7E07"/>
    <w:rsid w:val="001E221D"/>
    <w:rsid w:val="001E6331"/>
    <w:rsid w:val="001F62FD"/>
    <w:rsid w:val="00211AC0"/>
    <w:rsid w:val="002149C4"/>
    <w:rsid w:val="002353AE"/>
    <w:rsid w:val="0024536F"/>
    <w:rsid w:val="00246F70"/>
    <w:rsid w:val="0025231C"/>
    <w:rsid w:val="00263455"/>
    <w:rsid w:val="002707E9"/>
    <w:rsid w:val="00275237"/>
    <w:rsid w:val="00277742"/>
    <w:rsid w:val="002847E6"/>
    <w:rsid w:val="002907E6"/>
    <w:rsid w:val="00292655"/>
    <w:rsid w:val="002946DF"/>
    <w:rsid w:val="0029484D"/>
    <w:rsid w:val="002A1222"/>
    <w:rsid w:val="002A1419"/>
    <w:rsid w:val="002A3D87"/>
    <w:rsid w:val="002A6671"/>
    <w:rsid w:val="002B60E1"/>
    <w:rsid w:val="002D62E0"/>
    <w:rsid w:val="002E34FF"/>
    <w:rsid w:val="002E79FD"/>
    <w:rsid w:val="002F0372"/>
    <w:rsid w:val="002F051E"/>
    <w:rsid w:val="002F1953"/>
    <w:rsid w:val="002F4012"/>
    <w:rsid w:val="0030307F"/>
    <w:rsid w:val="00303DD5"/>
    <w:rsid w:val="00303E04"/>
    <w:rsid w:val="0030665A"/>
    <w:rsid w:val="003102D9"/>
    <w:rsid w:val="0031796C"/>
    <w:rsid w:val="0032364E"/>
    <w:rsid w:val="0032651F"/>
    <w:rsid w:val="00327F8E"/>
    <w:rsid w:val="003354F0"/>
    <w:rsid w:val="00344700"/>
    <w:rsid w:val="0034783D"/>
    <w:rsid w:val="00355129"/>
    <w:rsid w:val="003572CB"/>
    <w:rsid w:val="003671E3"/>
    <w:rsid w:val="00377B99"/>
    <w:rsid w:val="0038072A"/>
    <w:rsid w:val="0039444C"/>
    <w:rsid w:val="00395094"/>
    <w:rsid w:val="00397626"/>
    <w:rsid w:val="003A0271"/>
    <w:rsid w:val="003B0999"/>
    <w:rsid w:val="003B75AD"/>
    <w:rsid w:val="003C192C"/>
    <w:rsid w:val="003C1C1B"/>
    <w:rsid w:val="003C2701"/>
    <w:rsid w:val="003D3559"/>
    <w:rsid w:val="003E189E"/>
    <w:rsid w:val="003E1BE6"/>
    <w:rsid w:val="003E7886"/>
    <w:rsid w:val="003E7B8F"/>
    <w:rsid w:val="003F211D"/>
    <w:rsid w:val="004005D5"/>
    <w:rsid w:val="004058DD"/>
    <w:rsid w:val="004135E9"/>
    <w:rsid w:val="004140F6"/>
    <w:rsid w:val="00434ADE"/>
    <w:rsid w:val="00440FF6"/>
    <w:rsid w:val="0044213A"/>
    <w:rsid w:val="0044717A"/>
    <w:rsid w:val="00461C61"/>
    <w:rsid w:val="00463571"/>
    <w:rsid w:val="0046711E"/>
    <w:rsid w:val="00471926"/>
    <w:rsid w:val="00494F6A"/>
    <w:rsid w:val="00497DCD"/>
    <w:rsid w:val="004A0AC8"/>
    <w:rsid w:val="004A424C"/>
    <w:rsid w:val="004A6065"/>
    <w:rsid w:val="004A65F5"/>
    <w:rsid w:val="004C1B6C"/>
    <w:rsid w:val="004C347E"/>
    <w:rsid w:val="004C4FF7"/>
    <w:rsid w:val="004C5537"/>
    <w:rsid w:val="004D010B"/>
    <w:rsid w:val="004D4A3B"/>
    <w:rsid w:val="004E293B"/>
    <w:rsid w:val="004E4AE1"/>
    <w:rsid w:val="00503340"/>
    <w:rsid w:val="00504571"/>
    <w:rsid w:val="0050736E"/>
    <w:rsid w:val="005177BE"/>
    <w:rsid w:val="00520237"/>
    <w:rsid w:val="00526C93"/>
    <w:rsid w:val="00527E56"/>
    <w:rsid w:val="00530482"/>
    <w:rsid w:val="0053278C"/>
    <w:rsid w:val="00534B9B"/>
    <w:rsid w:val="00535B54"/>
    <w:rsid w:val="00543414"/>
    <w:rsid w:val="0054383D"/>
    <w:rsid w:val="005539F1"/>
    <w:rsid w:val="00557B4A"/>
    <w:rsid w:val="00571660"/>
    <w:rsid w:val="005755B8"/>
    <w:rsid w:val="0058083E"/>
    <w:rsid w:val="0058359E"/>
    <w:rsid w:val="00583CC0"/>
    <w:rsid w:val="00586264"/>
    <w:rsid w:val="005914A6"/>
    <w:rsid w:val="005C3B93"/>
    <w:rsid w:val="005D077F"/>
    <w:rsid w:val="005D190E"/>
    <w:rsid w:val="005D1D4C"/>
    <w:rsid w:val="005D23B5"/>
    <w:rsid w:val="005E18C3"/>
    <w:rsid w:val="005E2CBE"/>
    <w:rsid w:val="005F30FE"/>
    <w:rsid w:val="00600A2E"/>
    <w:rsid w:val="006128E9"/>
    <w:rsid w:val="0061335C"/>
    <w:rsid w:val="00615320"/>
    <w:rsid w:val="00615370"/>
    <w:rsid w:val="00626486"/>
    <w:rsid w:val="00634965"/>
    <w:rsid w:val="00640DFD"/>
    <w:rsid w:val="00641B19"/>
    <w:rsid w:val="00641C54"/>
    <w:rsid w:val="00644D2E"/>
    <w:rsid w:val="00660E3F"/>
    <w:rsid w:val="006628DF"/>
    <w:rsid w:val="00665812"/>
    <w:rsid w:val="00666C13"/>
    <w:rsid w:val="00667E78"/>
    <w:rsid w:val="00670777"/>
    <w:rsid w:val="0067310F"/>
    <w:rsid w:val="006906F5"/>
    <w:rsid w:val="006917A9"/>
    <w:rsid w:val="006A2D4B"/>
    <w:rsid w:val="006A4D9A"/>
    <w:rsid w:val="006B06C3"/>
    <w:rsid w:val="006B1B50"/>
    <w:rsid w:val="006B7340"/>
    <w:rsid w:val="006C3AD5"/>
    <w:rsid w:val="006C79C8"/>
    <w:rsid w:val="006C7EA2"/>
    <w:rsid w:val="006D695C"/>
    <w:rsid w:val="006E13E8"/>
    <w:rsid w:val="006E40A4"/>
    <w:rsid w:val="006E6039"/>
    <w:rsid w:val="006E76D9"/>
    <w:rsid w:val="006E7B49"/>
    <w:rsid w:val="006F53A6"/>
    <w:rsid w:val="006F5ED0"/>
    <w:rsid w:val="006F7189"/>
    <w:rsid w:val="0070396E"/>
    <w:rsid w:val="00710A79"/>
    <w:rsid w:val="0072175A"/>
    <w:rsid w:val="00723FEB"/>
    <w:rsid w:val="0073040D"/>
    <w:rsid w:val="00732B7F"/>
    <w:rsid w:val="0073322D"/>
    <w:rsid w:val="007371FA"/>
    <w:rsid w:val="00742EE7"/>
    <w:rsid w:val="00752213"/>
    <w:rsid w:val="007536AE"/>
    <w:rsid w:val="00755F3A"/>
    <w:rsid w:val="007643E9"/>
    <w:rsid w:val="007712B7"/>
    <w:rsid w:val="00771C2A"/>
    <w:rsid w:val="00771C44"/>
    <w:rsid w:val="00775F5B"/>
    <w:rsid w:val="00782C09"/>
    <w:rsid w:val="00783160"/>
    <w:rsid w:val="00784696"/>
    <w:rsid w:val="00795B4C"/>
    <w:rsid w:val="00795DE7"/>
    <w:rsid w:val="007A26F7"/>
    <w:rsid w:val="007B0221"/>
    <w:rsid w:val="007C4DA6"/>
    <w:rsid w:val="007C6E12"/>
    <w:rsid w:val="007E07CA"/>
    <w:rsid w:val="007E1F25"/>
    <w:rsid w:val="007E65DD"/>
    <w:rsid w:val="007E7F54"/>
    <w:rsid w:val="007F7FA4"/>
    <w:rsid w:val="00802E41"/>
    <w:rsid w:val="0080399E"/>
    <w:rsid w:val="008070B9"/>
    <w:rsid w:val="008131F3"/>
    <w:rsid w:val="0081329A"/>
    <w:rsid w:val="00817D52"/>
    <w:rsid w:val="00820327"/>
    <w:rsid w:val="0083029E"/>
    <w:rsid w:val="008313CC"/>
    <w:rsid w:val="00831423"/>
    <w:rsid w:val="00837CFF"/>
    <w:rsid w:val="00840943"/>
    <w:rsid w:val="00843B2A"/>
    <w:rsid w:val="00845562"/>
    <w:rsid w:val="00855BFD"/>
    <w:rsid w:val="008622FA"/>
    <w:rsid w:val="00864097"/>
    <w:rsid w:val="0086646F"/>
    <w:rsid w:val="00867B38"/>
    <w:rsid w:val="0087284B"/>
    <w:rsid w:val="008831E1"/>
    <w:rsid w:val="00894D6B"/>
    <w:rsid w:val="00896B9A"/>
    <w:rsid w:val="008A3000"/>
    <w:rsid w:val="008A3912"/>
    <w:rsid w:val="008A615D"/>
    <w:rsid w:val="008A61A6"/>
    <w:rsid w:val="008C03F0"/>
    <w:rsid w:val="008D4603"/>
    <w:rsid w:val="008D5CC3"/>
    <w:rsid w:val="008D6D3B"/>
    <w:rsid w:val="008E1D76"/>
    <w:rsid w:val="008E6639"/>
    <w:rsid w:val="008E6DF6"/>
    <w:rsid w:val="008F5D53"/>
    <w:rsid w:val="00905F3E"/>
    <w:rsid w:val="0091059B"/>
    <w:rsid w:val="00911FA2"/>
    <w:rsid w:val="00912E79"/>
    <w:rsid w:val="0091446B"/>
    <w:rsid w:val="00915651"/>
    <w:rsid w:val="0092490C"/>
    <w:rsid w:val="00926E06"/>
    <w:rsid w:val="009334CF"/>
    <w:rsid w:val="009351D3"/>
    <w:rsid w:val="009358C7"/>
    <w:rsid w:val="00942DFD"/>
    <w:rsid w:val="009445DD"/>
    <w:rsid w:val="00961B88"/>
    <w:rsid w:val="0096365D"/>
    <w:rsid w:val="00963E23"/>
    <w:rsid w:val="00963E98"/>
    <w:rsid w:val="00967B85"/>
    <w:rsid w:val="00976DFF"/>
    <w:rsid w:val="00984630"/>
    <w:rsid w:val="009A66AE"/>
    <w:rsid w:val="009B1C4D"/>
    <w:rsid w:val="009B39CE"/>
    <w:rsid w:val="009D799B"/>
    <w:rsid w:val="009D7F58"/>
    <w:rsid w:val="009E429E"/>
    <w:rsid w:val="009E4C57"/>
    <w:rsid w:val="009E7E81"/>
    <w:rsid w:val="009F1D02"/>
    <w:rsid w:val="009F4858"/>
    <w:rsid w:val="009F560A"/>
    <w:rsid w:val="00A03F25"/>
    <w:rsid w:val="00A11BBD"/>
    <w:rsid w:val="00A12C6D"/>
    <w:rsid w:val="00A15060"/>
    <w:rsid w:val="00A17CBE"/>
    <w:rsid w:val="00A2495F"/>
    <w:rsid w:val="00A25F65"/>
    <w:rsid w:val="00A26875"/>
    <w:rsid w:val="00A33FA0"/>
    <w:rsid w:val="00A3671E"/>
    <w:rsid w:val="00A36EEE"/>
    <w:rsid w:val="00A37CE0"/>
    <w:rsid w:val="00A41718"/>
    <w:rsid w:val="00A57CDB"/>
    <w:rsid w:val="00A6439C"/>
    <w:rsid w:val="00A6614A"/>
    <w:rsid w:val="00A666AB"/>
    <w:rsid w:val="00A86643"/>
    <w:rsid w:val="00A9701E"/>
    <w:rsid w:val="00AA1D11"/>
    <w:rsid w:val="00AA31F7"/>
    <w:rsid w:val="00AC1106"/>
    <w:rsid w:val="00AC3E9E"/>
    <w:rsid w:val="00AC4700"/>
    <w:rsid w:val="00AC4AF9"/>
    <w:rsid w:val="00AC4C33"/>
    <w:rsid w:val="00AC6A84"/>
    <w:rsid w:val="00AD5A7C"/>
    <w:rsid w:val="00AE3040"/>
    <w:rsid w:val="00AE354F"/>
    <w:rsid w:val="00AE6B8D"/>
    <w:rsid w:val="00AF0EDE"/>
    <w:rsid w:val="00AF3EF2"/>
    <w:rsid w:val="00AF5407"/>
    <w:rsid w:val="00AF6789"/>
    <w:rsid w:val="00B05141"/>
    <w:rsid w:val="00B067F2"/>
    <w:rsid w:val="00B06FDB"/>
    <w:rsid w:val="00B13A96"/>
    <w:rsid w:val="00B155F9"/>
    <w:rsid w:val="00B210E7"/>
    <w:rsid w:val="00B225B6"/>
    <w:rsid w:val="00B24AE1"/>
    <w:rsid w:val="00B51081"/>
    <w:rsid w:val="00B510F5"/>
    <w:rsid w:val="00B519C1"/>
    <w:rsid w:val="00B56611"/>
    <w:rsid w:val="00B60CD4"/>
    <w:rsid w:val="00B64225"/>
    <w:rsid w:val="00B706FC"/>
    <w:rsid w:val="00B70771"/>
    <w:rsid w:val="00B7556C"/>
    <w:rsid w:val="00B77005"/>
    <w:rsid w:val="00B81EB7"/>
    <w:rsid w:val="00B85F7B"/>
    <w:rsid w:val="00B87817"/>
    <w:rsid w:val="00B9485E"/>
    <w:rsid w:val="00B95236"/>
    <w:rsid w:val="00BA0EA0"/>
    <w:rsid w:val="00BB37D3"/>
    <w:rsid w:val="00BC0C90"/>
    <w:rsid w:val="00BC2B55"/>
    <w:rsid w:val="00BC3B49"/>
    <w:rsid w:val="00BC5B4D"/>
    <w:rsid w:val="00BD0329"/>
    <w:rsid w:val="00BD11DD"/>
    <w:rsid w:val="00BE38CB"/>
    <w:rsid w:val="00BE4FFA"/>
    <w:rsid w:val="00BE69BD"/>
    <w:rsid w:val="00BF1D4B"/>
    <w:rsid w:val="00BF6E1D"/>
    <w:rsid w:val="00C11283"/>
    <w:rsid w:val="00C1656E"/>
    <w:rsid w:val="00C209B9"/>
    <w:rsid w:val="00C40D09"/>
    <w:rsid w:val="00C418D7"/>
    <w:rsid w:val="00C51C4B"/>
    <w:rsid w:val="00C57192"/>
    <w:rsid w:val="00C60114"/>
    <w:rsid w:val="00C6204F"/>
    <w:rsid w:val="00C75F8C"/>
    <w:rsid w:val="00C81EC3"/>
    <w:rsid w:val="00C84B55"/>
    <w:rsid w:val="00C8631A"/>
    <w:rsid w:val="00C93714"/>
    <w:rsid w:val="00CA29BC"/>
    <w:rsid w:val="00CA731A"/>
    <w:rsid w:val="00CB191D"/>
    <w:rsid w:val="00CB2815"/>
    <w:rsid w:val="00CB5AD4"/>
    <w:rsid w:val="00CC2AF9"/>
    <w:rsid w:val="00CC6999"/>
    <w:rsid w:val="00CD1B8A"/>
    <w:rsid w:val="00CD368B"/>
    <w:rsid w:val="00CF4490"/>
    <w:rsid w:val="00CF6B7D"/>
    <w:rsid w:val="00CF6BBB"/>
    <w:rsid w:val="00D03065"/>
    <w:rsid w:val="00D0414B"/>
    <w:rsid w:val="00D0587B"/>
    <w:rsid w:val="00D05D8E"/>
    <w:rsid w:val="00D079E7"/>
    <w:rsid w:val="00D10D34"/>
    <w:rsid w:val="00D127E1"/>
    <w:rsid w:val="00D161C0"/>
    <w:rsid w:val="00D177F0"/>
    <w:rsid w:val="00D215A5"/>
    <w:rsid w:val="00D21630"/>
    <w:rsid w:val="00D230C9"/>
    <w:rsid w:val="00D345F6"/>
    <w:rsid w:val="00D37B3D"/>
    <w:rsid w:val="00D40E43"/>
    <w:rsid w:val="00D43781"/>
    <w:rsid w:val="00D477EC"/>
    <w:rsid w:val="00D4794F"/>
    <w:rsid w:val="00D512DE"/>
    <w:rsid w:val="00D52080"/>
    <w:rsid w:val="00D55216"/>
    <w:rsid w:val="00D621ED"/>
    <w:rsid w:val="00D65B43"/>
    <w:rsid w:val="00D66FBD"/>
    <w:rsid w:val="00D90B66"/>
    <w:rsid w:val="00D92274"/>
    <w:rsid w:val="00DA0769"/>
    <w:rsid w:val="00DA1867"/>
    <w:rsid w:val="00DA27B6"/>
    <w:rsid w:val="00DA444B"/>
    <w:rsid w:val="00DB3839"/>
    <w:rsid w:val="00DB4066"/>
    <w:rsid w:val="00DB588A"/>
    <w:rsid w:val="00DB78E5"/>
    <w:rsid w:val="00DC56D8"/>
    <w:rsid w:val="00DD5657"/>
    <w:rsid w:val="00DE0DD9"/>
    <w:rsid w:val="00E05FB4"/>
    <w:rsid w:val="00E22308"/>
    <w:rsid w:val="00E26DBD"/>
    <w:rsid w:val="00E33D5A"/>
    <w:rsid w:val="00E40C0E"/>
    <w:rsid w:val="00E506E5"/>
    <w:rsid w:val="00E55AE2"/>
    <w:rsid w:val="00E61F4E"/>
    <w:rsid w:val="00E65189"/>
    <w:rsid w:val="00E66C2A"/>
    <w:rsid w:val="00E73B0C"/>
    <w:rsid w:val="00E768D6"/>
    <w:rsid w:val="00E77D7B"/>
    <w:rsid w:val="00E828D0"/>
    <w:rsid w:val="00E84FB1"/>
    <w:rsid w:val="00E85727"/>
    <w:rsid w:val="00E9108D"/>
    <w:rsid w:val="00E94BB8"/>
    <w:rsid w:val="00EA2011"/>
    <w:rsid w:val="00EC760C"/>
    <w:rsid w:val="00ED41CC"/>
    <w:rsid w:val="00ED7FA4"/>
    <w:rsid w:val="00EE0D6C"/>
    <w:rsid w:val="00EF058D"/>
    <w:rsid w:val="00EF7510"/>
    <w:rsid w:val="00F02FBB"/>
    <w:rsid w:val="00F121B1"/>
    <w:rsid w:val="00F13F90"/>
    <w:rsid w:val="00F2463C"/>
    <w:rsid w:val="00F25569"/>
    <w:rsid w:val="00F304E2"/>
    <w:rsid w:val="00F322BD"/>
    <w:rsid w:val="00F36CE5"/>
    <w:rsid w:val="00F544DB"/>
    <w:rsid w:val="00F630DE"/>
    <w:rsid w:val="00F6645F"/>
    <w:rsid w:val="00F72CE6"/>
    <w:rsid w:val="00F73179"/>
    <w:rsid w:val="00F81F9F"/>
    <w:rsid w:val="00F86CC8"/>
    <w:rsid w:val="00F9133D"/>
    <w:rsid w:val="00F928EB"/>
    <w:rsid w:val="00FA32CA"/>
    <w:rsid w:val="00FA6EB5"/>
    <w:rsid w:val="00FB75DF"/>
    <w:rsid w:val="00FD0E66"/>
    <w:rsid w:val="00FD6DA6"/>
    <w:rsid w:val="00FD7BB7"/>
    <w:rsid w:val="00FF0500"/>
    <w:rsid w:val="00FF0630"/>
    <w:rsid w:val="00FF104A"/>
    <w:rsid w:val="00FF6ACA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137196-973C-44D3-BC47-AC9711A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4">
    <w:name w:val="heading 4"/>
    <w:basedOn w:val="Navaden"/>
    <w:next w:val="Navaden"/>
    <w:qFormat/>
    <w:rsid w:val="007643E9"/>
    <w:pPr>
      <w:keepNext/>
      <w:spacing w:before="240" w:after="60"/>
      <w:outlineLvl w:val="3"/>
    </w:pPr>
    <w:rPr>
      <w:b/>
      <w:i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Naslov">
    <w:name w:val="Title"/>
    <w:basedOn w:val="Navaden"/>
    <w:qFormat/>
    <w:pPr>
      <w:ind w:left="2880" w:hanging="2880"/>
      <w:jc w:val="center"/>
    </w:pPr>
    <w:rPr>
      <w:b/>
      <w:sz w:val="28"/>
    </w:rPr>
  </w:style>
  <w:style w:type="paragraph" w:styleId="Glava">
    <w:name w:val="header"/>
    <w:basedOn w:val="Navaden"/>
    <w:link w:val="GlavaZnak"/>
    <w:uiPriority w:val="99"/>
    <w:rsid w:val="001E63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rsid w:val="001E633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643E9"/>
  </w:style>
  <w:style w:type="paragraph" w:customStyle="1" w:styleId="Navaden3">
    <w:name w:val="Navaden 3"/>
    <w:basedOn w:val="Navaden"/>
    <w:rsid w:val="0044717A"/>
    <w:pPr>
      <w:spacing w:after="60"/>
      <w:jc w:val="both"/>
    </w:pPr>
    <w:rPr>
      <w:rFonts w:ascii="InterstateCE-Light" w:hAnsi="InterstateCE-Light"/>
      <w:sz w:val="20"/>
    </w:rPr>
  </w:style>
  <w:style w:type="character" w:customStyle="1" w:styleId="GlavaZnak">
    <w:name w:val="Glava Znak"/>
    <w:link w:val="Glava"/>
    <w:uiPriority w:val="99"/>
    <w:rsid w:val="00CD1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ic@pobo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z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DC9A-235F-4108-B615-F444EB20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Splošni pogoji</vt:lpstr>
      <vt:lpstr>Splošni pogoji</vt:lpstr>
    </vt:vector>
  </TitlesOfParts>
  <Company>DDC</Company>
  <LinksUpToDate>false</LinksUpToDate>
  <CharactersWithSpaces>1375</CharactersWithSpaces>
  <SharedDoc>false</SharedDoc>
  <HLinks>
    <vt:vector size="18" baseType="variant"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http://www.gzs.si/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http://www.fidic.org/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mailto:fidic@pobox.com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pogoji</dc:title>
  <dc:subject/>
  <dc:creator>DDC</dc:creator>
  <cp:keywords/>
  <cp:lastModifiedBy>Windows User</cp:lastModifiedBy>
  <cp:revision>2</cp:revision>
  <cp:lastPrinted>2022-10-13T10:50:00Z</cp:lastPrinted>
  <dcterms:created xsi:type="dcterms:W3CDTF">2022-10-13T10:50:00Z</dcterms:created>
  <dcterms:modified xsi:type="dcterms:W3CDTF">2022-10-13T10:50:00Z</dcterms:modified>
</cp:coreProperties>
</file>